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B5D" w:rsidRDefault="00854B5D" w:rsidP="00854B5D">
      <w:pPr>
        <w:shd w:val="clear" w:color="auto" w:fill="FFFFFF"/>
        <w:spacing w:before="437"/>
        <w:ind w:right="-5" w:firstLine="1134"/>
        <w:jc w:val="both"/>
        <w:rPr>
          <w:rFonts w:ascii="Times New Roman" w:hAnsi="Times New Roman" w:cs="Times New Roman"/>
          <w:b/>
          <w:bCs/>
          <w:color w:val="000000"/>
          <w:sz w:val="28"/>
          <w:szCs w:val="28"/>
          <w:lang w:val="uz-Cyrl-UZ"/>
        </w:rPr>
      </w:pPr>
      <w:r w:rsidRPr="002164C0">
        <w:rPr>
          <w:rFonts w:ascii="Times New Roman" w:hAnsi="Times New Roman" w:cs="Times New Roman"/>
          <w:b/>
          <w:bCs/>
          <w:color w:val="000000"/>
          <w:sz w:val="28"/>
          <w:szCs w:val="28"/>
          <w:lang w:val="uz-Cyrl-UZ"/>
        </w:rPr>
        <w:t>Тадбиркорларнинг</w:t>
      </w:r>
      <w:r>
        <w:rPr>
          <w:rFonts w:ascii="Times New Roman" w:hAnsi="Times New Roman" w:cs="Times New Roman"/>
          <w:b/>
          <w:bCs/>
          <w:color w:val="000000"/>
          <w:sz w:val="28"/>
          <w:szCs w:val="28"/>
          <w:lang w:val="uz-Cyrl-UZ"/>
        </w:rPr>
        <w:t xml:space="preserve"> </w:t>
      </w:r>
      <w:r w:rsidRPr="00D0012E">
        <w:rPr>
          <w:rFonts w:ascii="Times New Roman" w:hAnsi="Times New Roman" w:cs="Times New Roman"/>
          <w:b/>
          <w:bCs/>
          <w:color w:val="000000"/>
          <w:sz w:val="28"/>
          <w:szCs w:val="28"/>
          <w:lang w:val="uz-Cyrl-UZ"/>
        </w:rPr>
        <w:t>жавобгарлиги</w:t>
      </w:r>
    </w:p>
    <w:p w:rsidR="00854B5D" w:rsidRDefault="00854B5D" w:rsidP="00854B5D">
      <w:pPr>
        <w:shd w:val="clear" w:color="auto" w:fill="FFFFFF"/>
        <w:tabs>
          <w:tab w:val="left" w:pos="9000"/>
        </w:tabs>
        <w:spacing w:before="240"/>
        <w:ind w:right="-5" w:firstLine="108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12.1. Давлат бошқаруви органлари олдидаги жавобгарлик </w:t>
      </w:r>
    </w:p>
    <w:p w:rsidR="00854B5D" w:rsidRDefault="00854B5D" w:rsidP="00854B5D">
      <w:pPr>
        <w:shd w:val="clear" w:color="auto" w:fill="FFFFFF"/>
        <w:spacing w:before="216"/>
        <w:ind w:right="-5" w:firstLine="108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12.2. Хўжалик шартномалари бўйича шериклар олдидаги  жавобгарлик </w:t>
      </w:r>
    </w:p>
    <w:p w:rsidR="00854B5D" w:rsidRDefault="00854B5D" w:rsidP="00854B5D">
      <w:pPr>
        <w:shd w:val="clear" w:color="auto" w:fill="FFFFFF"/>
        <w:spacing w:before="230"/>
        <w:ind w:right="-5" w:firstLine="1080"/>
        <w:jc w:val="both"/>
        <w:rPr>
          <w:rFonts w:ascii="Times New Roman" w:hAnsi="Times New Roman" w:cs="Times New Roman"/>
          <w:sz w:val="28"/>
          <w:szCs w:val="28"/>
          <w:lang w:val="uz-Cyrl-UZ"/>
        </w:rPr>
      </w:pPr>
      <w:r>
        <w:rPr>
          <w:rFonts w:ascii="Times New Roman" w:hAnsi="Times New Roman" w:cs="Times New Roman"/>
          <w:b/>
          <w:bCs/>
          <w:color w:val="000000"/>
          <w:spacing w:val="-1"/>
          <w:sz w:val="28"/>
          <w:szCs w:val="28"/>
          <w:lang w:val="uz-Cyrl-UZ"/>
        </w:rPr>
        <w:t xml:space="preserve">12.3. Ишловчиларнинг меҳнат ҳуқуқлари бузилиши бўйича жавобгарлик </w:t>
      </w:r>
    </w:p>
    <w:p w:rsidR="00854B5D" w:rsidRDefault="00854B5D" w:rsidP="00854B5D">
      <w:pPr>
        <w:shd w:val="clear" w:color="auto" w:fill="FFFFFF"/>
        <w:spacing w:before="221"/>
        <w:ind w:right="-5" w:firstLine="108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12.4. Корхона мулкининг эгаси олдидаги жавобгарлик</w:t>
      </w:r>
    </w:p>
    <w:p w:rsidR="00854B5D" w:rsidRDefault="00854B5D" w:rsidP="00854B5D">
      <w:pPr>
        <w:shd w:val="clear" w:color="auto" w:fill="FFFFFF"/>
        <w:spacing w:before="211"/>
        <w:ind w:right="-5" w:firstLine="108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12.5. Тадбиркорлар низоларини кўриб чиқувчи органлар </w:t>
      </w:r>
    </w:p>
    <w:p w:rsidR="00854B5D" w:rsidRPr="00100F7B" w:rsidRDefault="00854B5D" w:rsidP="00854B5D">
      <w:pPr>
        <w:shd w:val="clear" w:color="auto" w:fill="FFFFFF"/>
        <w:tabs>
          <w:tab w:val="left" w:pos="9000"/>
        </w:tabs>
        <w:spacing w:before="240"/>
        <w:ind w:right="-5" w:firstLine="110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12.1. Давлат бошқаруви органлари олдидаги жавобгарлик </w:t>
      </w:r>
    </w:p>
    <w:p w:rsidR="00854B5D" w:rsidRDefault="00854B5D" w:rsidP="00854B5D">
      <w:pPr>
        <w:shd w:val="clear" w:color="auto" w:fill="FFFFFF"/>
        <w:spacing w:before="230"/>
        <w:ind w:left="29" w:right="24"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Тадбиркорликнинг ҳуқуқий статуси унинг ҳуқуқларини кўзда тутиш билан бир қаторда хўжалик фаолиятининг турли соҳаларидаги мажбуриятларини ҳам белгилайди.</w:t>
      </w:r>
    </w:p>
    <w:p w:rsidR="00854B5D" w:rsidRDefault="00854B5D" w:rsidP="00854B5D">
      <w:pPr>
        <w:shd w:val="clear" w:color="auto" w:fill="FFFFFF"/>
        <w:ind w:left="38"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мажбуриятларни тўрт гуруҳга бўлиш мумкин: давлат бошқарув органлари олдидаги мажбуриятлари: хўжалик шартномалари бўйича шериклари олдидаги мажбуриятлари: корхона мулки эгасининг олдидаги мажбуриятлари ва ишчиларни ёллаш борасида меҳнат муносабатлари бўйича мажбуриятлар.</w:t>
      </w:r>
    </w:p>
    <w:p w:rsidR="00854B5D" w:rsidRDefault="00854B5D" w:rsidP="00854B5D">
      <w:pPr>
        <w:shd w:val="clear" w:color="auto" w:fill="FFFFFF"/>
        <w:ind w:left="43"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бош</w:t>
      </w:r>
      <w:r w:rsidRPr="007164E3">
        <w:rPr>
          <w:rFonts w:ascii="Times New Roman" w:hAnsi="Times New Roman" w:cs="Times New Roman"/>
          <w:color w:val="000000"/>
          <w:sz w:val="28"/>
          <w:szCs w:val="28"/>
          <w:lang w:val="uz-Cyrl-UZ"/>
        </w:rPr>
        <w:t>қ</w:t>
      </w:r>
      <w:r>
        <w:rPr>
          <w:rFonts w:ascii="Times New Roman" w:hAnsi="Times New Roman" w:cs="Times New Roman"/>
          <w:color w:val="000000"/>
          <w:sz w:val="28"/>
          <w:szCs w:val="28"/>
          <w:lang w:val="uz-Cyrl-UZ"/>
        </w:rPr>
        <w:t xml:space="preserve">арув органлари олдидаги мажбуриятлар, ички хўжалик фаолияти билан боғлиқ мажбуриятларни ўз ичига олади (давлат </w:t>
      </w:r>
      <w:r>
        <w:rPr>
          <w:rFonts w:ascii="Times New Roman" w:hAnsi="Times New Roman" w:cs="Times New Roman"/>
          <w:color w:val="000000"/>
          <w:spacing w:val="-1"/>
          <w:sz w:val="28"/>
          <w:szCs w:val="28"/>
          <w:lang w:val="uz-Cyrl-UZ"/>
        </w:rPr>
        <w:t>корхоналари учун).</w:t>
      </w:r>
    </w:p>
    <w:p w:rsidR="00854B5D" w:rsidRDefault="00854B5D" w:rsidP="00854B5D">
      <w:pPr>
        <w:shd w:val="clear" w:color="auto" w:fill="FFFFFF"/>
        <w:spacing w:before="96"/>
        <w:ind w:left="34"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Мулкчиликнинг турли шаклидаги корхоналарни ташкил этилиши ва ф</w:t>
      </w:r>
      <w:r w:rsidRPr="00E87BA3">
        <w:rPr>
          <w:rFonts w:ascii="Times New Roman" w:hAnsi="Times New Roman" w:cs="Times New Roman"/>
          <w:color w:val="000000"/>
          <w:sz w:val="28"/>
          <w:szCs w:val="28"/>
          <w:lang w:val="uz-Cyrl-UZ"/>
        </w:rPr>
        <w:t>ао</w:t>
      </w:r>
      <w:r>
        <w:rPr>
          <w:rFonts w:ascii="Times New Roman" w:hAnsi="Times New Roman" w:cs="Times New Roman"/>
          <w:color w:val="000000"/>
          <w:sz w:val="28"/>
          <w:szCs w:val="28"/>
          <w:lang w:val="uz-Cyrl-UZ"/>
        </w:rPr>
        <w:t>лиятини давлат томонидан бошқарилиши билан боғлиқ маж-буриятлар корхонани ташкил этиш учун зарур шартларни бажариш алоҳида корхоналарни монопол ҳолатига йўл қўймаслик ва уларни товар бозорида инсофсиз рақобат юритишини олдини олишни; экологик ҳавфсизлик талабларига риоя қилинишини, атроф муҳитни ифлосланишига йўл қўймасликни; қонунчилик билан белгиланган солиқл</w:t>
      </w:r>
      <w:r w:rsidRPr="00E87BA3">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рни ўз муддатида ва ўлчамларда тўланишни, ўз вақтида дарома</w:t>
      </w:r>
      <w:r w:rsidRPr="00E87BA3">
        <w:rPr>
          <w:rFonts w:ascii="Times New Roman" w:hAnsi="Times New Roman" w:cs="Times New Roman"/>
          <w:color w:val="000000"/>
          <w:sz w:val="28"/>
          <w:szCs w:val="28"/>
          <w:lang w:val="uz-Cyrl-UZ"/>
        </w:rPr>
        <w:t>д</w:t>
      </w:r>
      <w:r>
        <w:rPr>
          <w:rFonts w:ascii="Times New Roman" w:hAnsi="Times New Roman" w:cs="Times New Roman"/>
          <w:color w:val="000000"/>
          <w:sz w:val="28"/>
          <w:szCs w:val="28"/>
          <w:lang w:val="uz-Cyrl-UZ"/>
        </w:rPr>
        <w:t>лар декларациясини тақдим этилишини, стандартлаштириш ва сертификация талабларини бажарилишини кўзда тутади.</w:t>
      </w:r>
    </w:p>
    <w:p w:rsidR="00854B5D" w:rsidRDefault="00854B5D" w:rsidP="00854B5D">
      <w:pPr>
        <w:shd w:val="clear" w:color="auto" w:fill="FFFFFF"/>
        <w:ind w:left="3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Бу мажбуриятларни бажарилмаслиги тадбиркорларни жавобгар-ликка тортилишига олиб келади. Мулкий жавобгарлик иқтисодий </w:t>
      </w:r>
      <w:r>
        <w:rPr>
          <w:rFonts w:ascii="Times New Roman" w:hAnsi="Times New Roman" w:cs="Times New Roman"/>
          <w:color w:val="000000"/>
          <w:spacing w:val="-1"/>
          <w:sz w:val="28"/>
          <w:szCs w:val="28"/>
          <w:lang w:val="uz-Cyrl-UZ"/>
        </w:rPr>
        <w:t xml:space="preserve">жавобгарликни англатади. Мулкий жавобгарлик тадбиркорнинг </w:t>
      </w:r>
      <w:r>
        <w:rPr>
          <w:rFonts w:ascii="Times New Roman" w:hAnsi="Times New Roman" w:cs="Times New Roman"/>
          <w:color w:val="000000"/>
          <w:sz w:val="28"/>
          <w:szCs w:val="28"/>
          <w:lang w:val="uz-Cyrl-UZ"/>
        </w:rPr>
        <w:t xml:space="preserve">иқтисодий </w:t>
      </w:r>
      <w:r>
        <w:rPr>
          <w:rFonts w:ascii="Times New Roman" w:hAnsi="Times New Roman" w:cs="Times New Roman"/>
          <w:color w:val="000000"/>
          <w:sz w:val="28"/>
          <w:szCs w:val="28"/>
          <w:lang w:val="uz-Cyrl-UZ"/>
        </w:rPr>
        <w:lastRenderedPageBreak/>
        <w:t>фаолияти натижаларига у ёки бу даражада таъсир кўрсатади. Бу иқтисодий жавобгарлик бўлсада, ҳар доим юридик кўринишга эга, яъни қонуний ва меъёрий актлар орқали кўзда тутилган бўлади. Хўжалик муносабатлари бўйича шерикларига, ўз ҳолига мулкий санкцияларни қўлланилиши ҳуқуқий давлат принципларига зиддир.</w:t>
      </w:r>
    </w:p>
    <w:p w:rsidR="00854B5D" w:rsidRDefault="00854B5D" w:rsidP="00854B5D">
      <w:pPr>
        <w:shd w:val="clear" w:color="auto" w:fill="FFFFFF"/>
        <w:ind w:left="38"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Тадбиркорнинг жавобгарлиги — қўлланилиши ва олиб келган оқибатлар характерига қараб маъмурий, ҳуқуқий, жиноий бўлиши </w:t>
      </w:r>
      <w:r>
        <w:rPr>
          <w:rFonts w:ascii="Times New Roman" w:hAnsi="Times New Roman" w:cs="Times New Roman"/>
          <w:color w:val="000000"/>
          <w:spacing w:val="-2"/>
          <w:sz w:val="28"/>
          <w:szCs w:val="28"/>
          <w:lang w:val="uz-Cyrl-UZ"/>
        </w:rPr>
        <w:t>мумкин.</w:t>
      </w:r>
    </w:p>
    <w:p w:rsidR="00854B5D" w:rsidRDefault="00854B5D" w:rsidP="00854B5D">
      <w:pPr>
        <w:shd w:val="clear" w:color="auto" w:fill="FFFFFF"/>
        <w:ind w:left="38"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 жавобгарлиги аксарият ҳолларда маъмурий қонун бузарликларда (қасддан ёки эҳтиётсизлик оқибатида) намоён бўлади.</w:t>
      </w:r>
    </w:p>
    <w:p w:rsidR="00854B5D" w:rsidRDefault="00854B5D" w:rsidP="00854B5D">
      <w:pPr>
        <w:shd w:val="clear" w:color="auto" w:fill="FFFFFF"/>
        <w:ind w:left="3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Тадбиркорнинг — бошқарув соҳасидаги қонунбузарликлари учун маъмурий жавобгарлйги меъёрий актлар, қонунлар Президент фармонлари орқали назорат қилинади.</w:t>
      </w:r>
    </w:p>
    <w:p w:rsidR="00854B5D" w:rsidRDefault="00854B5D" w:rsidP="00854B5D">
      <w:pPr>
        <w:shd w:val="clear" w:color="auto" w:fill="FFFFFF"/>
        <w:spacing w:before="5"/>
        <w:ind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Маъмурий, шу жумладан молиявий жавобгарлик кимнингдир .субъектив ҳуқуқларини бузганлиги учун эмас, жамият ва давлат манфаатларига зид келганлиги учун та</w:t>
      </w:r>
      <w:r w:rsidRPr="009573CC">
        <w:rPr>
          <w:rFonts w:ascii="Times New Roman" w:hAnsi="Times New Roman" w:cs="Times New Roman"/>
          <w:color w:val="000000"/>
          <w:sz w:val="28"/>
          <w:szCs w:val="28"/>
          <w:lang w:val="uz-Cyrl-UZ"/>
        </w:rPr>
        <w:t>д</w:t>
      </w:r>
      <w:r>
        <w:rPr>
          <w:rFonts w:ascii="Times New Roman" w:hAnsi="Times New Roman" w:cs="Times New Roman"/>
          <w:color w:val="000000"/>
          <w:sz w:val="28"/>
          <w:szCs w:val="28"/>
          <w:lang w:val="uz-Cyrl-UZ"/>
        </w:rPr>
        <w:t>биқ этилади, шу сабабли мос келувчи давлат бошқаруви органига қўлланилади. Одатда у жарима солиш кўринишида бўлиб, соф фойда ҳисобидан бюджетга ўтказилади.</w:t>
      </w:r>
    </w:p>
    <w:p w:rsidR="00854B5D" w:rsidRDefault="00854B5D" w:rsidP="00854B5D">
      <w:pPr>
        <w:shd w:val="clear" w:color="auto" w:fill="FFFFFF"/>
        <w:spacing w:before="5"/>
        <w:ind w:left="43"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Маъмурий жаримани ундириб олиниши сўзсиз амалга оширилади. Бироқ шу билан бирга қатор ҳолларда қонунчилик тадбиркорга </w:t>
      </w:r>
      <w:r w:rsidRPr="009573CC">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аъмурий орган ҳаракати устидан судга шикоят аризаси билан мурожаат қилиш ҳуқуқини кўзда тутади.</w:t>
      </w:r>
    </w:p>
    <w:p w:rsidR="00854B5D" w:rsidRDefault="00854B5D" w:rsidP="00854B5D">
      <w:pPr>
        <w:shd w:val="clear" w:color="auto" w:fill="FFFFFF"/>
        <w:spacing w:before="5"/>
        <w:ind w:left="43" w:right="10"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Тадбиркорликни давлат томонидан бошқарилишувининг асосий </w:t>
      </w:r>
      <w:r>
        <w:rPr>
          <w:rFonts w:ascii="Times New Roman" w:hAnsi="Times New Roman" w:cs="Times New Roman"/>
          <w:color w:val="000000"/>
          <w:spacing w:val="-2"/>
          <w:sz w:val="28"/>
          <w:szCs w:val="28"/>
          <w:lang w:val="uz-Cyrl-UZ"/>
        </w:rPr>
        <w:t>йўналишлари.</w:t>
      </w:r>
    </w:p>
    <w:p w:rsidR="00854B5D" w:rsidRDefault="00854B5D" w:rsidP="00854B5D">
      <w:pPr>
        <w:shd w:val="clear" w:color="auto" w:fill="FFFFFF"/>
        <w:spacing w:before="10"/>
        <w:ind w:left="3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 Тадбиркорлик фаолиятини давлат томонидан бошқарилиши корхоналарни ташкил қилиш тартибини алоҳида тадбиркорлик фаолияти турларига лицензия берилишини, шунингдек бу қоидаларни бузилиши ҳолларида жавобгарликни кўзда тутади. Жумладан, рўйхатдан ўтмаган корхонани фаолият юритиши тақиқланади. Рўйхатдан ўтмаган корхонанинг даромади суд орқали маҳаллий бюджетга ўтказилади.</w:t>
      </w:r>
    </w:p>
    <w:p w:rsidR="00854B5D" w:rsidRDefault="00854B5D" w:rsidP="00854B5D">
      <w:pPr>
        <w:shd w:val="clear" w:color="auto" w:fill="FFFFFF"/>
        <w:tabs>
          <w:tab w:val="left" w:pos="5914"/>
        </w:tabs>
        <w:ind w:left="10"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2. Тадбиркорлик фаолияти ёритишнинг зарур шартларидан бири, кўп ҳоллорда лицензия олиниши ҳисобланади. Айрим турдаги</w:t>
      </w:r>
      <w:r>
        <w:rPr>
          <w:rFonts w:ascii="Times New Roman" w:hAnsi="Times New Roman" w:cs="Times New Roman"/>
          <w:color w:val="000000"/>
          <w:sz w:val="28"/>
          <w:szCs w:val="28"/>
          <w:lang w:val="uz-Cyrl-UZ"/>
        </w:rPr>
        <w:br/>
        <w:t>тадбиркорлик фаолияти юритиш учун лицензия берилиши ва лицен-</w:t>
      </w:r>
      <w:r>
        <w:rPr>
          <w:rFonts w:ascii="Times New Roman" w:hAnsi="Times New Roman" w:cs="Times New Roman"/>
          <w:color w:val="000000"/>
          <w:sz w:val="28"/>
          <w:szCs w:val="28"/>
          <w:lang w:val="uz-Cyrl-UZ"/>
        </w:rPr>
        <w:br/>
        <w:t>зияни бекор қилиниши тартиби ма</w:t>
      </w:r>
      <w:r w:rsidRPr="00442AD5">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сус қонунчилик актларида</w:t>
      </w:r>
      <w:r>
        <w:rPr>
          <w:rFonts w:ascii="Times New Roman" w:hAnsi="Times New Roman" w:cs="Times New Roman"/>
          <w:color w:val="000000"/>
          <w:sz w:val="28"/>
          <w:szCs w:val="28"/>
          <w:lang w:val="uz-Cyrl-UZ"/>
        </w:rPr>
        <w:br/>
      </w:r>
      <w:r>
        <w:rPr>
          <w:rFonts w:ascii="Times New Roman" w:hAnsi="Times New Roman" w:cs="Times New Roman"/>
          <w:color w:val="000000"/>
          <w:spacing w:val="-1"/>
          <w:sz w:val="28"/>
          <w:szCs w:val="28"/>
          <w:lang w:val="uz-Cyrl-UZ"/>
        </w:rPr>
        <w:t>белгилаб қўйилади.</w:t>
      </w:r>
      <w:r>
        <w:rPr>
          <w:rFonts w:ascii="Times New Roman" w:hAnsi="Times New Roman" w:cs="Times New Roman"/>
          <w:color w:val="000000"/>
          <w:spacing w:val="-1"/>
          <w:sz w:val="28"/>
          <w:szCs w:val="28"/>
          <w:lang w:val="uz-Cyrl-UZ"/>
        </w:rPr>
        <w:tab/>
      </w:r>
    </w:p>
    <w:p w:rsidR="00854B5D" w:rsidRDefault="00854B5D" w:rsidP="00854B5D">
      <w:pPr>
        <w:shd w:val="clear" w:color="auto" w:fill="FFFFFF"/>
        <w:spacing w:before="5"/>
        <w:ind w:lef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3. Тадбиркорлик фаолиятини давлат томонидан бошқарилшининг энг муҳим йўналишларидан бири Ўзбекистон Республикасининг «Товар бозорларида монополистик фаолиятни чеклаш ва рақобат тўғрисида»ги 1996 йил 27 декабрь қонунида белгиланган бўлиб, унда бу борадаги чеклашлар ва огоҳлантиришлар кўрсатиб ўтилган.</w:t>
      </w:r>
    </w:p>
    <w:p w:rsidR="00854B5D" w:rsidRDefault="00854B5D" w:rsidP="00854B5D">
      <w:pPr>
        <w:shd w:val="clear" w:color="auto" w:fill="FFFFFF"/>
        <w:ind w:left="5"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4. Давлат томонидан белгиланган нарх интизомини бузилиши </w:t>
      </w:r>
      <w:r>
        <w:rPr>
          <w:rFonts w:ascii="Times New Roman" w:hAnsi="Times New Roman" w:cs="Times New Roman"/>
          <w:color w:val="000000"/>
          <w:sz w:val="28"/>
          <w:szCs w:val="28"/>
          <w:lang w:val="uz-Cyrl-UZ"/>
        </w:rPr>
        <w:lastRenderedPageBreak/>
        <w:t>жавобгарлиги бир қатор меъёрий актлар билан кўзда тутилган нарх ва таърифларни давлат бошқаруви томонидан белгиланади.</w:t>
      </w:r>
    </w:p>
    <w:p w:rsidR="00854B5D" w:rsidRDefault="00854B5D" w:rsidP="00854B5D">
      <w:pPr>
        <w:shd w:val="clear" w:color="auto" w:fill="FFFFFF"/>
        <w:spacing w:before="10"/>
        <w:ind w:left="5" w:right="14"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5. Стандартлаштириш ва сертификация қонунчилигига риоя қилиш жавобгарлиги «Стандартлаштириш ва сертификация» тўғрисидаги қонунда белгилаб қўйилган.</w:t>
      </w:r>
    </w:p>
    <w:p w:rsidR="00854B5D" w:rsidRDefault="00854B5D" w:rsidP="00854B5D">
      <w:pPr>
        <w:shd w:val="clear" w:color="auto" w:fill="FFFFFF"/>
        <w:spacing w:before="10"/>
        <w:ind w:left="10" w:right="14"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Давлат стандарти масъул ходимларига корхоналарда назорат олиб бориш ҳуқуқи бериб, қуйидагилар к</w:t>
      </w:r>
      <w:r>
        <w:rPr>
          <w:rFonts w:ascii="Times New Roman" w:hAnsi="Times New Roman" w:cs="Times New Roman"/>
          <w:color w:val="000000"/>
          <w:sz w:val="28"/>
          <w:szCs w:val="28"/>
        </w:rPr>
        <w:t>и</w:t>
      </w:r>
      <w:r>
        <w:rPr>
          <w:rFonts w:ascii="Times New Roman" w:hAnsi="Times New Roman" w:cs="Times New Roman"/>
          <w:color w:val="000000"/>
          <w:sz w:val="28"/>
          <w:szCs w:val="28"/>
          <w:lang w:val="uz-Cyrl-UZ"/>
        </w:rPr>
        <w:t>ради:</w:t>
      </w:r>
    </w:p>
    <w:p w:rsidR="00854B5D" w:rsidRDefault="00854B5D" w:rsidP="00854B5D">
      <w:pPr>
        <w:shd w:val="clear" w:color="auto" w:fill="FFFFFF"/>
        <w:spacing w:before="24"/>
        <w:ind w:left="648" w:right="14"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   текширилган маҳсулотни сотиш ёки уни ишлатишни таъқиқлаш ҳақида кўрсатма бериш;</w:t>
      </w:r>
    </w:p>
    <w:p w:rsidR="00854B5D" w:rsidRDefault="00854B5D" w:rsidP="00854B5D">
      <w:pPr>
        <w:shd w:val="clear" w:color="auto" w:fill="FFFFFF"/>
        <w:spacing w:before="24"/>
        <w:ind w:right="10"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   маҳсулотни яратиш, ишлаб чиқаришга тайёргарлик кўриш, </w:t>
      </w:r>
      <w:r>
        <w:rPr>
          <w:rFonts w:ascii="Times New Roman" w:hAnsi="Times New Roman" w:cs="Times New Roman"/>
          <w:color w:val="000000"/>
          <w:spacing w:val="-1"/>
          <w:sz w:val="28"/>
          <w:szCs w:val="28"/>
          <w:lang w:val="uz-Cyrl-UZ"/>
        </w:rPr>
        <w:t xml:space="preserve">сотиш, сақлаш, ташиш, чиқитга чиқариш, иш бажариш ва </w:t>
      </w:r>
      <w:r>
        <w:rPr>
          <w:rFonts w:ascii="Times New Roman" w:hAnsi="Times New Roman" w:cs="Times New Roman"/>
          <w:color w:val="000000"/>
          <w:sz w:val="28"/>
          <w:szCs w:val="28"/>
          <w:lang w:val="uz-Cyrl-UZ"/>
        </w:rPr>
        <w:t xml:space="preserve">хизмат кўрсатиш жараёнида давлат стандартлари талаби бузилганда аниқланган камчиликларни бартараф этиш </w:t>
      </w:r>
      <w:r>
        <w:rPr>
          <w:rFonts w:ascii="Times New Roman" w:hAnsi="Times New Roman" w:cs="Times New Roman"/>
          <w:color w:val="000000"/>
          <w:spacing w:val="-1"/>
          <w:sz w:val="28"/>
          <w:szCs w:val="28"/>
          <w:lang w:val="uz-Cyrl-UZ"/>
        </w:rPr>
        <w:t>кўрсатмаларини                           бериш;</w:t>
      </w:r>
    </w:p>
    <w:p w:rsidR="00854B5D" w:rsidRDefault="00854B5D" w:rsidP="00854B5D">
      <w:pPr>
        <w:shd w:val="clear" w:color="auto" w:fill="FFFFFF"/>
        <w:spacing w:before="19"/>
        <w:ind w:right="10"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давлат стандартларининг мажбурий талабларини бузилиши ҳолларида жарималар солиш;</w:t>
      </w:r>
    </w:p>
    <w:p w:rsidR="00854B5D" w:rsidRDefault="00854B5D" w:rsidP="00854B5D">
      <w:pPr>
        <w:shd w:val="clear" w:color="auto" w:fill="FFFFFF"/>
        <w:spacing w:before="24"/>
        <w:ind w:right="10"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давлат рўйхатидан ўтмаган ва стандарт талабларига жавоб бермайдиган импорт маҳсулотларни сотилишини таъқиқлаш.</w:t>
      </w:r>
    </w:p>
    <w:p w:rsidR="00854B5D" w:rsidRDefault="00854B5D" w:rsidP="00854B5D">
      <w:pPr>
        <w:shd w:val="clear" w:color="auto" w:fill="FFFFFF"/>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6.     Ўзбекистон     Республикасининг    солиқ     қонунчилиги     бўйича</w:t>
      </w:r>
      <w:r>
        <w:rPr>
          <w:rFonts w:ascii="Times New Roman" w:hAnsi="Times New Roman" w:cs="Times New Roman"/>
          <w:sz w:val="28"/>
          <w:szCs w:val="28"/>
          <w:lang w:val="uz-Cyrl-UZ"/>
        </w:rPr>
        <w:t xml:space="preserve"> </w:t>
      </w:r>
      <w:r>
        <w:rPr>
          <w:rFonts w:ascii="Times New Roman" w:hAnsi="Times New Roman" w:cs="Times New Roman"/>
          <w:color w:val="000000"/>
          <w:spacing w:val="-2"/>
          <w:sz w:val="28"/>
          <w:szCs w:val="28"/>
          <w:lang w:val="uz-Cyrl-UZ"/>
        </w:rPr>
        <w:t>жавобгарлик.</w:t>
      </w:r>
    </w:p>
    <w:p w:rsidR="00854B5D" w:rsidRDefault="00854B5D" w:rsidP="00854B5D">
      <w:pPr>
        <w:shd w:val="clear" w:color="auto" w:fill="FFFFFF"/>
        <w:ind w:left="298"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Солиқ санкциялари қуйидагича ифодаланади:</w:t>
      </w:r>
    </w:p>
    <w:p w:rsidR="00854B5D" w:rsidRDefault="00854B5D" w:rsidP="00854B5D">
      <w:pPr>
        <w:shd w:val="clear" w:color="auto" w:fill="FFFFFF"/>
        <w:spacing w:before="5"/>
        <w:ind w:left="5" w:right="5"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 яшириб қолингач ёки камайтириб кўрсатилган даромад суммасини бюджетга ўтказилади ва шу суммага тенг миқдорда жарима солинади, шунингдек корхона раҳбарларига нисбатан маъмурий жарима қўлланилади.</w:t>
      </w:r>
    </w:p>
    <w:p w:rsidR="00854B5D" w:rsidRDefault="00854B5D" w:rsidP="00854B5D">
      <w:pPr>
        <w:shd w:val="clear" w:color="auto" w:fill="FFFFFF"/>
        <w:spacing w:before="5"/>
        <w:ind w:right="14"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Солиқ ўз муддатида тўланмаганлиги учун белгиланган тартибда ус</w:t>
      </w:r>
      <w:r>
        <w:rPr>
          <w:rFonts w:ascii="Times New Roman" w:hAnsi="Times New Roman" w:cs="Times New Roman"/>
          <w:color w:val="000000"/>
          <w:sz w:val="28"/>
          <w:szCs w:val="28"/>
        </w:rPr>
        <w:t>т</w:t>
      </w:r>
      <w:r>
        <w:rPr>
          <w:rFonts w:ascii="Times New Roman" w:hAnsi="Times New Roman" w:cs="Times New Roman"/>
          <w:color w:val="000000"/>
          <w:sz w:val="28"/>
          <w:szCs w:val="28"/>
          <w:lang w:val="uz-Cyrl-UZ"/>
        </w:rPr>
        <w:t>ама жаримага тортиш.</w:t>
      </w:r>
    </w:p>
    <w:p w:rsidR="00854B5D" w:rsidRDefault="00854B5D" w:rsidP="00854B5D">
      <w:pPr>
        <w:shd w:val="clear" w:color="auto" w:fill="FFFFFF"/>
        <w:spacing w:before="5"/>
        <w:ind w:left="14" w:right="14"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Тўланмаган солиқларни ва жарима суммаларини ундириб олиниши юридик шахслардан тортишувсиз тартибда тўғридан-тўғри, жисмоний шахслардан эса суд орқали амалга оширилади.</w:t>
      </w:r>
    </w:p>
    <w:p w:rsidR="00854B5D" w:rsidRDefault="00854B5D" w:rsidP="00854B5D">
      <w:pPr>
        <w:shd w:val="clear" w:color="auto" w:fill="FFFFFF"/>
        <w:spacing w:before="216"/>
        <w:ind w:right="-5" w:firstLine="1105"/>
        <w:jc w:val="center"/>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12.2. Хўжалик шартномалари бўйича шериклар олдидаги  жавобгарлик</w:t>
      </w:r>
    </w:p>
    <w:p w:rsidR="00854B5D" w:rsidRPr="00C12F8E" w:rsidRDefault="00854B5D" w:rsidP="00854B5D">
      <w:pPr>
        <w:shd w:val="clear" w:color="auto" w:fill="FFFFFF"/>
        <w:spacing w:before="10"/>
        <w:ind w:right="53"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Жавобгарлик кўринишлари. Шартнома мажбуриятларини бажар-маслик жавобгарлиги зарарни ундириб олинишда намоён бўлади.</w:t>
      </w:r>
      <w:r w:rsidRPr="00C12F8E">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lang w:val="uz-Cyrl-UZ"/>
        </w:rPr>
        <w:t>Зарарни ундириб олиниши - фуқаролик ҳуқуқий жавобгарликни асосий шаклидир.</w:t>
      </w:r>
    </w:p>
    <w:p w:rsidR="00854B5D" w:rsidRPr="00C12F8E" w:rsidRDefault="00854B5D" w:rsidP="00854B5D">
      <w:pPr>
        <w:shd w:val="clear" w:color="auto" w:fill="FFFFFF"/>
        <w:ind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Зарар икки хил кўринишда бўлади.</w:t>
      </w:r>
    </w:p>
    <w:p w:rsidR="00854B5D" w:rsidRPr="00C12F8E" w:rsidRDefault="00854B5D" w:rsidP="00854B5D">
      <w:pPr>
        <w:shd w:val="clear" w:color="auto" w:fill="FFFFFF"/>
        <w:spacing w:before="19"/>
        <w:ind w:right="43"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ҳуқуқи бузилган, мулки йўқотилган ёки ишдан чиққан ш</w:t>
      </w:r>
      <w:r w:rsidRPr="00735FE0">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хс томонидан қилинган харажатлар.</w:t>
      </w:r>
    </w:p>
    <w:p w:rsidR="00854B5D" w:rsidRPr="00C12F8E" w:rsidRDefault="00854B5D" w:rsidP="00854B5D">
      <w:pPr>
        <w:shd w:val="clear" w:color="auto" w:fill="FFFFFF"/>
        <w:spacing w:before="14"/>
        <w:ind w:right="48"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Оддий шароитдаги оборот орқали шахс олиши лозим бўлган даромадни олинмай қолиши.</w:t>
      </w:r>
    </w:p>
    <w:p w:rsidR="00854B5D" w:rsidRPr="00C12F8E" w:rsidRDefault="00854B5D" w:rsidP="00854B5D">
      <w:pPr>
        <w:shd w:val="clear" w:color="auto" w:fill="FFFFFF"/>
        <w:ind w:left="5" w:right="43"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Жарима, устама жарима (неустойка) — қонун орқали белгилаб қўйилган пул суммаси бўлиб, шартнома талаблари бажарилмаган тақдирда қарздор томонидан тўланади.</w:t>
      </w:r>
    </w:p>
    <w:p w:rsidR="00854B5D" w:rsidRPr="00C12F8E" w:rsidRDefault="00854B5D" w:rsidP="00854B5D">
      <w:pPr>
        <w:shd w:val="clear" w:color="auto" w:fill="FFFFFF"/>
        <w:ind w:right="4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Ўтг</w:t>
      </w:r>
      <w:r w:rsidRPr="007A6BF2">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н даврларда томонлар шартномада кўрсатилган, қонунларда белгиланган санкциялар бўйича боғланган бўлсалар, ҳозирга келиб, улар ўзлари учун маъқул бўлган, шартномавий мажбуриятларни бажармаганлик учун санкцияларни қўллашга келишиб оладилар.</w:t>
      </w:r>
    </w:p>
    <w:p w:rsidR="00854B5D" w:rsidRDefault="00854B5D" w:rsidP="00854B5D">
      <w:pPr>
        <w:shd w:val="clear" w:color="auto" w:fill="FFFFFF"/>
        <w:ind w:left="10" w:right="43"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Фуқаролик — ҳуқуқий жавобгарлик шартлари. Шартномани бажармаслик ёки талаб даражасида бажармаслик борасида жавобгарлик автоматик тарзда, ўз-ўзидан юзага келмайди. Бунинг учун қуйидаги шартлар бўлиши зарур:</w:t>
      </w:r>
    </w:p>
    <w:p w:rsidR="00854B5D" w:rsidRDefault="00854B5D" w:rsidP="00854B5D">
      <w:pPr>
        <w:shd w:val="clear" w:color="auto" w:fill="FFFFFF"/>
        <w:spacing w:before="14"/>
        <w:ind w:right="29"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зиммасига мажбурият юклатилган шахс томонидан ҳуқуқи бузилиши: зарарни мавжудлиги: кўрилган зарар билан ҳуқуқ бузулиш ҳаракати ўртасидаги сабабий боғланиш; ҳуқуқни бузувчининг айби.</w:t>
      </w:r>
    </w:p>
    <w:p w:rsidR="00854B5D" w:rsidRDefault="00854B5D" w:rsidP="00854B5D">
      <w:pPr>
        <w:shd w:val="clear" w:color="auto" w:fill="FFFFFF"/>
        <w:ind w:right="14"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Сабабий боғланиш жавобгарлик шарти сифатида амалда муҳим ўрин тутади. Жумладан, товар етказиб берилмаган тақдирда ва бунинг натижасида режани бажарилмай қолганлиги ва кўзланган даромад олинмай қолгани исботланса, тадбиркор таъминотчи томонни судга бериши мумкин.</w:t>
      </w:r>
    </w:p>
    <w:p w:rsidR="00854B5D" w:rsidRDefault="00854B5D" w:rsidP="00854B5D">
      <w:pPr>
        <w:shd w:val="clear" w:color="auto" w:fill="FFFFFF"/>
        <w:ind w:left="19"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Шартнома мажбуриятлари ичида бажариш муддати ҳам муҳим ҳисобланади.</w:t>
      </w:r>
    </w:p>
    <w:p w:rsidR="00854B5D" w:rsidRDefault="00854B5D" w:rsidP="00854B5D">
      <w:pPr>
        <w:shd w:val="clear" w:color="auto" w:fill="FFFFFF"/>
        <w:tabs>
          <w:tab w:val="left" w:pos="1968"/>
        </w:tabs>
        <w:ind w:left="19"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Шартномада кўрсатилган муддатларда ўз мажбуриятини бажара</w:t>
      </w:r>
      <w:r>
        <w:rPr>
          <w:rFonts w:ascii="Times New Roman" w:hAnsi="Times New Roman" w:cs="Times New Roman"/>
          <w:color w:val="000000"/>
          <w:sz w:val="28"/>
          <w:szCs w:val="28"/>
          <w:lang w:val="uz-Cyrl-UZ"/>
        </w:rPr>
        <w:br/>
        <w:t>олмаган қарздор, кредиторнинг кўрган зарари бўйича жавобгар</w:t>
      </w:r>
      <w:r>
        <w:rPr>
          <w:rFonts w:ascii="Times New Roman" w:hAnsi="Times New Roman" w:cs="Times New Roman"/>
          <w:color w:val="000000"/>
          <w:sz w:val="28"/>
          <w:szCs w:val="28"/>
          <w:lang w:val="uz-Cyrl-UZ"/>
        </w:rPr>
        <w:br/>
        <w:t>бўлади. Яъни қарздор бўлиб қолган тадбиркор ҳар қандай ҳолда ҳам</w:t>
      </w:r>
      <w:r>
        <w:rPr>
          <w:rFonts w:ascii="Times New Roman" w:hAnsi="Times New Roman" w:cs="Times New Roman"/>
          <w:color w:val="000000"/>
          <w:sz w:val="28"/>
          <w:szCs w:val="28"/>
          <w:lang w:val="uz-Cyrl-UZ"/>
        </w:rPr>
        <w:br/>
        <w:t>кўрилган зарарни қоплаш мажбуриятидан озод бўлмайди. Кредитор</w:t>
      </w:r>
      <w:r>
        <w:rPr>
          <w:rFonts w:ascii="Times New Roman" w:hAnsi="Times New Roman" w:cs="Times New Roman"/>
          <w:color w:val="000000"/>
          <w:sz w:val="28"/>
          <w:szCs w:val="28"/>
          <w:lang w:val="uz-Cyrl-UZ"/>
        </w:rPr>
        <w:br/>
        <w:t>томонидан тў</w:t>
      </w:r>
      <w:r w:rsidRPr="004040FF">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ов ёки бажариш муддати узайтирилиши мумкин. Лекин</w:t>
      </w:r>
      <w:r w:rsidRPr="00C12F8E">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lang w:val="uz-Cyrl-UZ"/>
        </w:rPr>
        <w:t>узайтирилган муддат давомида ишнинг бажарилиши (қарзни берилиши)</w:t>
      </w:r>
      <w:r>
        <w:rPr>
          <w:rFonts w:ascii="Times New Roman" w:hAnsi="Times New Roman" w:cs="Times New Roman"/>
          <w:color w:val="000000"/>
          <w:sz w:val="28"/>
          <w:szCs w:val="28"/>
          <w:lang w:val="uz-Cyrl-UZ"/>
        </w:rPr>
        <w:br/>
        <w:t>кредитор учун</w:t>
      </w:r>
      <w:r>
        <w:rPr>
          <w:rFonts w:ascii="Times New Roman" w:hAnsi="Times New Roman" w:cs="Times New Roman"/>
          <w:color w:val="000000"/>
          <w:sz w:val="28"/>
          <w:szCs w:val="28"/>
          <w:lang w:val="uz-Cyrl-UZ"/>
        </w:rPr>
        <w:tab/>
        <w:t>манфаатли бўлмай қолса, кредитор ишни</w:t>
      </w:r>
      <w:r>
        <w:rPr>
          <w:rFonts w:ascii="Times New Roman" w:hAnsi="Times New Roman" w:cs="Times New Roman"/>
          <w:color w:val="000000"/>
          <w:sz w:val="28"/>
          <w:szCs w:val="28"/>
          <w:lang w:val="uz-Cyrl-UZ"/>
        </w:rPr>
        <w:br/>
        <w:t>бажарилишидан воз кечиши ва зарарни қопланишини талаб этишга</w:t>
      </w:r>
      <w:r>
        <w:rPr>
          <w:rFonts w:ascii="Times New Roman" w:hAnsi="Times New Roman" w:cs="Times New Roman"/>
          <w:color w:val="000000"/>
          <w:sz w:val="28"/>
          <w:szCs w:val="28"/>
          <w:lang w:val="uz-Cyrl-UZ"/>
        </w:rPr>
        <w:br/>
        <w:t>ҳақлидир. Алоҳида ҳолларда (масалан, транспортда) бунга истесно</w:t>
      </w:r>
      <w:r>
        <w:rPr>
          <w:rFonts w:ascii="Times New Roman" w:hAnsi="Times New Roman" w:cs="Times New Roman"/>
          <w:color w:val="000000"/>
          <w:sz w:val="28"/>
          <w:szCs w:val="28"/>
          <w:lang w:val="uz-Cyrl-UZ"/>
        </w:rPr>
        <w:br/>
        <w:t>берилиши мумкин.</w:t>
      </w:r>
    </w:p>
    <w:p w:rsidR="00854B5D" w:rsidRDefault="00854B5D" w:rsidP="00854B5D">
      <w:pPr>
        <w:shd w:val="clear" w:color="auto" w:fill="FFFFFF"/>
        <w:spacing w:before="72"/>
        <w:ind w:left="14"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Шартно</w:t>
      </w:r>
      <w:r w:rsidRPr="007024E1">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авий интизомни бузилганлиги учун санкциялар қўлла-нилиши, тадбиркорга иқтисодий </w:t>
      </w:r>
      <w:r w:rsidRPr="007024E1">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анфаат келтирган тақдирдагина самарали бўлади. Маълу</w:t>
      </w:r>
      <w:r w:rsidRPr="007024E1">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ки турғунлик даврида, яъни давлат мулкчилиги шароитида давлат корхоналарига солинган жарима, корхона иқтисодиётига таъсир кўрсатмас эди, аксарият ҳолларда жарималар зарар кўрган корхона ҳисобига э</w:t>
      </w:r>
      <w:r w:rsidRPr="00A75A04">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ас, балки давлат бюджетига ўтказилар эди. </w:t>
      </w:r>
      <w:r w:rsidRPr="00A75A04">
        <w:rPr>
          <w:rFonts w:ascii="Times New Roman" w:hAnsi="Times New Roman" w:cs="Times New Roman"/>
          <w:color w:val="000000"/>
          <w:sz w:val="28"/>
          <w:szCs w:val="28"/>
          <w:lang w:val="uz-Cyrl-UZ"/>
        </w:rPr>
        <w:t>Ў</w:t>
      </w:r>
      <w:r>
        <w:rPr>
          <w:rFonts w:ascii="Times New Roman" w:hAnsi="Times New Roman" w:cs="Times New Roman"/>
          <w:color w:val="000000"/>
          <w:sz w:val="28"/>
          <w:szCs w:val="28"/>
          <w:lang w:val="uz-Cyrl-UZ"/>
        </w:rPr>
        <w:t>збекистон Республикасининг «Банкротлик тўғрисида»ги 1996 йил 5 май қонуни бозор иқтисодиётига ўтиш анъаналарига тўлиқ мос келиб, кредиторлар ва солиқ органларидан бўлган қарзларини, айт</w:t>
      </w:r>
      <w:r w:rsidRPr="00A75A04">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 xml:space="preserve">б ўтилган қонун билан белгилаб ўтилган тартибда, корхона </w:t>
      </w:r>
      <w:r>
        <w:rPr>
          <w:rFonts w:ascii="Times New Roman" w:hAnsi="Times New Roman" w:cs="Times New Roman"/>
          <w:color w:val="000000"/>
          <w:sz w:val="28"/>
          <w:szCs w:val="28"/>
          <w:lang w:val="uz-Cyrl-UZ"/>
        </w:rPr>
        <w:lastRenderedPageBreak/>
        <w:t>мулки сотилган тақдирда ҳам тўлай олмасалар, уларни беркитиш кўзда тутилади.</w:t>
      </w:r>
    </w:p>
    <w:p w:rsidR="00854B5D" w:rsidRDefault="00854B5D" w:rsidP="00854B5D">
      <w:pPr>
        <w:shd w:val="clear" w:color="auto" w:fill="FFFFFF"/>
        <w:spacing w:before="5"/>
        <w:ind w:lef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Юридик жавобгарликнинг кўриб чиқилган шаклларидан ташқари қонунчилик, қонунбузар - тадб</w:t>
      </w:r>
      <w:r w:rsidRPr="007024E1">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ркорга шартнома мажбуриятларини тезкорлик билан бажарилишини таъминлашни суд органларини четлаб ўтиб, таъсир кўрсатиш чораларини кўзда тутади. Бундай чораларга қуйидагилар киради:</w:t>
      </w:r>
    </w:p>
    <w:p w:rsidR="00854B5D" w:rsidRDefault="00854B5D" w:rsidP="00854B5D">
      <w:pPr>
        <w:shd w:val="clear" w:color="auto" w:fill="FFFFFF"/>
        <w:spacing w:before="29"/>
        <w:ind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олди-сотди шартномасида — сотиб олувчига сифатсиз товарни сотиб олиш ва пул тўлашдан бош тортиш ҳуқуқи берилади, агар олдиндан пул тўланган бўлса, уни қайтариб олиш ёки сифатли товар берилишини талаб этиши мумкин:</w:t>
      </w:r>
    </w:p>
    <w:p w:rsidR="00854B5D" w:rsidRDefault="00854B5D" w:rsidP="00854B5D">
      <w:pPr>
        <w:shd w:val="clear" w:color="auto" w:fill="FFFFFF"/>
        <w:spacing w:before="29"/>
        <w:ind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ташиб бериш шартномасида — барча тў</w:t>
      </w:r>
      <w:r w:rsidRPr="007024E1">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овлар тўлангунга қадар юкни бермаспик:</w:t>
      </w:r>
    </w:p>
    <w:p w:rsidR="00854B5D" w:rsidRDefault="00854B5D" w:rsidP="00854B5D">
      <w:pPr>
        <w:shd w:val="clear" w:color="auto" w:fill="FFFFFF"/>
        <w:spacing w:before="24"/>
        <w:ind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кафолатли олди-сотди шартномасида — сотувчининг товар камчилигини бартараф этиши ёки алмаштириб бериш </w:t>
      </w:r>
      <w:r>
        <w:rPr>
          <w:rFonts w:ascii="Times New Roman" w:hAnsi="Times New Roman" w:cs="Times New Roman"/>
          <w:color w:val="000000"/>
          <w:spacing w:val="-2"/>
          <w:sz w:val="28"/>
          <w:szCs w:val="28"/>
          <w:lang w:val="uz-Cyrl-UZ"/>
        </w:rPr>
        <w:t>мажбурияти.</w:t>
      </w:r>
    </w:p>
    <w:p w:rsidR="00854B5D" w:rsidRDefault="00854B5D" w:rsidP="00854B5D">
      <w:pPr>
        <w:shd w:val="clear" w:color="auto" w:fill="FFFFFF"/>
        <w:spacing w:before="230"/>
        <w:ind w:right="-5" w:firstLine="1105"/>
        <w:jc w:val="center"/>
        <w:rPr>
          <w:rFonts w:ascii="Times New Roman" w:hAnsi="Times New Roman" w:cs="Times New Roman"/>
          <w:sz w:val="28"/>
          <w:szCs w:val="28"/>
          <w:lang w:val="uz-Cyrl-UZ"/>
        </w:rPr>
      </w:pPr>
      <w:r>
        <w:rPr>
          <w:rFonts w:ascii="Times New Roman" w:hAnsi="Times New Roman" w:cs="Times New Roman"/>
          <w:b/>
          <w:bCs/>
          <w:color w:val="000000"/>
          <w:spacing w:val="-1"/>
          <w:sz w:val="28"/>
          <w:szCs w:val="28"/>
          <w:lang w:val="uz-Cyrl-UZ"/>
        </w:rPr>
        <w:t>12.3. Ишловчиларнинг меҳнат ҳуқуқлари бузилиши бўйича жавобгарлик</w:t>
      </w:r>
    </w:p>
    <w:p w:rsidR="00854B5D" w:rsidRDefault="00854B5D" w:rsidP="00854B5D">
      <w:pPr>
        <w:shd w:val="clear" w:color="auto" w:fill="FFFFFF"/>
        <w:spacing w:before="216"/>
        <w:ind w:left="5"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 фаолиятини ташкил этишнинг ажралмас қисми — тадбиркор-корхоналарнинг амалдаги қонунлар ва корхона уставига асосан меҳнат шартномаси тузиш орҳали ишчи-хизматчиларни ишга ёллаш ва ишдан бўшатиш ҳуқуқидир.</w:t>
      </w:r>
    </w:p>
    <w:p w:rsidR="00854B5D" w:rsidRDefault="00854B5D" w:rsidP="00854B5D">
      <w:pPr>
        <w:shd w:val="clear" w:color="auto" w:fill="FFFFFF"/>
        <w:ind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Мулкчилик шаклидаи қатъий назар барча корхоналарда ишлов-чилар учун меҳнат қонунчилигини тенг та</w:t>
      </w:r>
      <w:r w:rsidRPr="00EF7703">
        <w:rPr>
          <w:rFonts w:ascii="Times New Roman" w:hAnsi="Times New Roman" w:cs="Times New Roman"/>
          <w:color w:val="000000"/>
          <w:sz w:val="28"/>
          <w:szCs w:val="28"/>
          <w:lang w:val="uz-Cyrl-UZ"/>
        </w:rPr>
        <w:t>д</w:t>
      </w:r>
      <w:r>
        <w:rPr>
          <w:rFonts w:ascii="Times New Roman" w:hAnsi="Times New Roman" w:cs="Times New Roman"/>
          <w:color w:val="000000"/>
          <w:sz w:val="28"/>
          <w:szCs w:val="28"/>
          <w:lang w:val="uz-Cyrl-UZ"/>
        </w:rPr>
        <w:t xml:space="preserve">биқ этилиши ва иш вақтининг давомийлиги, дам олиш, меҳнатга хақ тўлаш, </w:t>
      </w:r>
      <w:r w:rsidRPr="00EF7703">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авфсиз меҳнат шароитини яратиш, ижтимоий тиббий ва бошқа кўринишдаги суғурта қилиш соҳасида ижтимоий кафолат берилиши умумий қоида сифатида белгилаб қўйилган.</w:t>
      </w:r>
    </w:p>
    <w:p w:rsidR="00854B5D" w:rsidRDefault="00854B5D" w:rsidP="00854B5D">
      <w:pPr>
        <w:shd w:val="clear" w:color="auto" w:fill="FFFFFF"/>
        <w:spacing w:before="10"/>
        <w:ind w:lef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Корхона мустақил равишда ўз ишчилари учун қўшимча меҳнат таътили бериши, иш куни вақтини қисқартириши, рағбатлантириш чораларини кўриши меҳнатга ҳақ тўлашни шакллари, тизими ва ўлчамларини белгиланиши мумкин.</w:t>
      </w:r>
    </w:p>
    <w:p w:rsidR="00854B5D" w:rsidRDefault="00854B5D" w:rsidP="00854B5D">
      <w:pPr>
        <w:shd w:val="clear" w:color="auto" w:fill="FFFFFF"/>
        <w:spacing w:before="5"/>
        <w:ind w:left="5" w:right="5"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Меҳнат шартномасини тузилиши тадбиркор корхона зиммасига маълум мажбуриятлар юклайди ва уларни бажармаслик юзасидан жавобгар ҳисобланади.- Бу жавобгарлик фақат корхонанинг мулкчилик ҳуқуқларига эмас, балки унинг мансабдор шахслари, биринчи ўринда корхона раҳбарига тааллуқлидир.</w:t>
      </w:r>
    </w:p>
    <w:p w:rsidR="00854B5D" w:rsidRDefault="00854B5D" w:rsidP="00854B5D">
      <w:pPr>
        <w:shd w:val="clear" w:color="auto" w:fill="FFFFFF"/>
        <w:ind w:right="5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Давлат назорат органлар {меҳнат бўйича техник инспекция, ҳуқуқий инспекция, давлат энергия назорати, санитария эпидемия назорати, органлари ва қ.к.) томонидан ўтказиладиган текширувтюр натижасида </w:t>
      </w:r>
      <w:r>
        <w:rPr>
          <w:rFonts w:ascii="Times New Roman" w:hAnsi="Times New Roman" w:cs="Times New Roman"/>
          <w:color w:val="000000"/>
          <w:sz w:val="28"/>
          <w:szCs w:val="28"/>
          <w:lang w:val="uz-Cyrl-UZ"/>
        </w:rPr>
        <w:lastRenderedPageBreak/>
        <w:t>аниқланган, ишловчилар қаёти ва соқлиги учун қавфли шароитларни юзага келтирувчи қонунбузарликлар учун корхоналарга нисбатан чоралар кўрилади, ишни тўхташиши дастгоқлар ва жиқозлардан фойдаланишни таъқиқлаш борасида маъмурият учун бажарилиши мажбурий бўлган ҳарорлар чиҳарилади.</w:t>
      </w:r>
    </w:p>
    <w:p w:rsidR="00854B5D" w:rsidRDefault="00854B5D" w:rsidP="00854B5D">
      <w:pPr>
        <w:shd w:val="clear" w:color="auto" w:fill="FFFFFF"/>
        <w:ind w:right="53"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Меҳнат шароитини бузилиши бўйича жавобгарликнинг асосий шакли — айбдор мансабдор шахслар жавобгарлиги қисобланади. Уларга нисбатан интизомий, маъмурий, моддий жиноий чоралар (қонун билан белгиланган тартибда) қўлланилади.</w:t>
      </w:r>
    </w:p>
    <w:p w:rsidR="00854B5D" w:rsidRDefault="00854B5D" w:rsidP="00854B5D">
      <w:pPr>
        <w:shd w:val="clear" w:color="auto" w:fill="FFFFFF"/>
        <w:ind w:left="14" w:right="3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Интизомий жавобгарлик Ўзбекистон Республикаси Меҳнат қонунлари Кодексида белгиланган тартибда қўлланилади.</w:t>
      </w:r>
    </w:p>
    <w:p w:rsidR="00854B5D" w:rsidRDefault="00854B5D" w:rsidP="00854B5D">
      <w:pPr>
        <w:shd w:val="clear" w:color="auto" w:fill="FFFFFF"/>
        <w:ind w:left="10" w:right="3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Мансабдор шахсларга нисбатан интизомий жавобгарлик меҳнат қонунлари, шу жумладан меҳнат муқофазаси талаблари бузилганда жарима кўринишида қўлланилади.</w:t>
      </w:r>
    </w:p>
    <w:p w:rsidR="00854B5D" w:rsidRDefault="00854B5D" w:rsidP="00854B5D">
      <w:pPr>
        <w:shd w:val="clear" w:color="auto" w:fill="FFFFFF"/>
        <w:ind w:left="14" w:right="38"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Жа</w:t>
      </w:r>
      <w:r w:rsidRPr="00594E98">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оа шартномалари бажарилмаганда, уларни лойиҳасини ишлаб чиқишда </w:t>
      </w:r>
      <w:r>
        <w:rPr>
          <w:rFonts w:ascii="Times New Roman" w:hAnsi="Times New Roman" w:cs="Times New Roman"/>
          <w:i/>
          <w:iCs/>
          <w:color w:val="000000"/>
          <w:sz w:val="28"/>
          <w:szCs w:val="28"/>
          <w:lang w:val="uz-Cyrl-UZ"/>
        </w:rPr>
        <w:t xml:space="preserve">жамоа </w:t>
      </w:r>
      <w:r>
        <w:rPr>
          <w:rFonts w:ascii="Times New Roman" w:hAnsi="Times New Roman" w:cs="Times New Roman"/>
          <w:color w:val="000000"/>
          <w:sz w:val="28"/>
          <w:szCs w:val="28"/>
          <w:lang w:val="uz-Cyrl-UZ"/>
        </w:rPr>
        <w:t>билан музокара олиб бориш. тартиби бузилганда, зарур ахборотлар берилмаганда, суд томонидан белгиланган жарималар тўланмаганда маъмурий чоралар қўлланилади.</w:t>
      </w:r>
    </w:p>
    <w:p w:rsidR="00854B5D" w:rsidRDefault="00854B5D" w:rsidP="00854B5D">
      <w:pPr>
        <w:shd w:val="clear" w:color="auto" w:fill="FFFFFF"/>
        <w:ind w:left="24" w:right="29"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Фуқаролар ҳуқуқлари бузилган бир қатор ҳолларда айбдор шахслар жиноий жавобгарликка тортилади.</w:t>
      </w:r>
    </w:p>
    <w:p w:rsidR="00854B5D" w:rsidRDefault="00854B5D" w:rsidP="00854B5D">
      <w:pPr>
        <w:shd w:val="clear" w:color="auto" w:fill="FFFFFF"/>
        <w:ind w:left="29" w:right="24"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Ноқонуний тарзда ишдан бўшатилгани ёки бошқа ишга ўтказилгани ва кейинчалик ўз ишига тикланган шахсларнинг мажбурий ишга келллаган кунлари билан боқлиқ харажатлар учун айбдор мансабдор шахслар моддий жавобгарликка тортиладилар.</w:t>
      </w:r>
    </w:p>
    <w:p w:rsidR="00854B5D" w:rsidRDefault="00854B5D" w:rsidP="00854B5D">
      <w:pPr>
        <w:shd w:val="clear" w:color="auto" w:fill="FFFFFF"/>
        <w:spacing w:before="221"/>
        <w:ind w:right="-5" w:firstLine="110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12.4. Корхона мулкининг эгаси олдидаги жавобгарлик</w:t>
      </w:r>
    </w:p>
    <w:p w:rsidR="00854B5D" w:rsidRDefault="00854B5D" w:rsidP="00854B5D">
      <w:pPr>
        <w:shd w:val="clear" w:color="auto" w:fill="FFFFFF"/>
        <w:spacing w:before="211"/>
        <w:ind w:left="38" w:right="24"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 тадбиркорлик жараёнида фойдаланиладиган мулк-нинг эгаси ёки эгаси бўлмаган шахслар томонидан ам</w:t>
      </w:r>
      <w:r w:rsidRPr="007375D8">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лга оширилиши </w:t>
      </w:r>
      <w:r>
        <w:rPr>
          <w:rFonts w:ascii="Times New Roman" w:hAnsi="Times New Roman" w:cs="Times New Roman"/>
          <w:color w:val="000000"/>
          <w:spacing w:val="-2"/>
          <w:sz w:val="28"/>
          <w:szCs w:val="28"/>
          <w:lang w:val="uz-Cyrl-UZ"/>
        </w:rPr>
        <w:t>мумкин.</w:t>
      </w:r>
    </w:p>
    <w:p w:rsidR="00854B5D" w:rsidRDefault="00854B5D" w:rsidP="00854B5D">
      <w:pPr>
        <w:shd w:val="clear" w:color="auto" w:fill="FFFFFF"/>
        <w:ind w:left="34" w:right="19"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Мулк эгаси бўл</w:t>
      </w:r>
      <w:r w:rsidRPr="007375D8">
        <w:rPr>
          <w:rFonts w:ascii="Times New Roman" w:hAnsi="Times New Roman" w:cs="Times New Roman"/>
          <w:color w:val="000000"/>
          <w:sz w:val="28"/>
          <w:szCs w:val="28"/>
          <w:lang w:val="uz-Cyrl-UZ"/>
        </w:rPr>
        <w:t>ади</w:t>
      </w:r>
      <w:r>
        <w:rPr>
          <w:rFonts w:ascii="Times New Roman" w:hAnsi="Times New Roman" w:cs="Times New Roman"/>
          <w:color w:val="000000"/>
          <w:sz w:val="28"/>
          <w:szCs w:val="28"/>
          <w:lang w:val="uz-Cyrl-UZ"/>
        </w:rPr>
        <w:t>ган тадбиркор ўз ф</w:t>
      </w:r>
      <w:r w:rsidRPr="007375D8">
        <w:rPr>
          <w:rFonts w:ascii="Times New Roman" w:hAnsi="Times New Roman" w:cs="Times New Roman"/>
          <w:color w:val="000000"/>
          <w:sz w:val="28"/>
          <w:szCs w:val="28"/>
          <w:lang w:val="uz-Cyrl-UZ"/>
        </w:rPr>
        <w:t>ао</w:t>
      </w:r>
      <w:r>
        <w:rPr>
          <w:rFonts w:ascii="Times New Roman" w:hAnsi="Times New Roman" w:cs="Times New Roman"/>
          <w:color w:val="000000"/>
          <w:sz w:val="28"/>
          <w:szCs w:val="28"/>
          <w:lang w:val="uz-Cyrl-UZ"/>
        </w:rPr>
        <w:t>лиятини хўжалик юритиш ҳуқуқи асосида юритади. Тадбиркорликни мана шу асосда олиб борувчи корхонага, ўзига топширилган мулкни бошқариш ва фойдаланиш борасида кенг ваколатлар берилади.</w:t>
      </w:r>
    </w:p>
    <w:p w:rsidR="00854B5D" w:rsidRDefault="00854B5D" w:rsidP="00854B5D">
      <w:pPr>
        <w:shd w:val="clear" w:color="auto" w:fill="FFFFFF"/>
        <w:ind w:left="38"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кўпроқ давлат ва маҳаллий ҳокимият корхоналарига тааллуқли бўлиб, улар давлат органлари (вазирлик</w:t>
      </w:r>
      <w:r w:rsidRPr="007375D8">
        <w:rPr>
          <w:rFonts w:ascii="Times New Roman" w:hAnsi="Times New Roman" w:cs="Times New Roman"/>
          <w:color w:val="000000"/>
          <w:sz w:val="28"/>
          <w:szCs w:val="28"/>
          <w:lang w:val="uz-Cyrl-UZ"/>
        </w:rPr>
        <w:t>ла</w:t>
      </w:r>
      <w:r>
        <w:rPr>
          <w:rFonts w:ascii="Times New Roman" w:hAnsi="Times New Roman" w:cs="Times New Roman"/>
          <w:color w:val="000000"/>
          <w:sz w:val="28"/>
          <w:szCs w:val="28"/>
          <w:lang w:val="uz-Cyrl-UZ"/>
        </w:rPr>
        <w:t>р, маҳаллий маъмуриятлар) томонидан асосий ва оборот маблағлар билан таъминланадилар. Уларнинг фаолияти назорат қилинади.</w:t>
      </w:r>
    </w:p>
    <w:p w:rsidR="00854B5D" w:rsidRDefault="00854B5D" w:rsidP="00854B5D">
      <w:pPr>
        <w:shd w:val="clear" w:color="auto" w:fill="FFFFFF"/>
        <w:ind w:left="43" w:right="10"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Тадбиркорга ўз мулкини хўжалик юритиш учун бериб қўйган мулк эгаси олинадиган даромаднинг корхона уставида белгиланган қисмини </w:t>
      </w:r>
      <w:r>
        <w:rPr>
          <w:rFonts w:ascii="Times New Roman" w:hAnsi="Times New Roman" w:cs="Times New Roman"/>
          <w:color w:val="000000"/>
          <w:spacing w:val="-2"/>
          <w:sz w:val="28"/>
          <w:szCs w:val="28"/>
          <w:lang w:val="uz-Cyrl-UZ"/>
        </w:rPr>
        <w:lastRenderedPageBreak/>
        <w:t>олади.</w:t>
      </w:r>
    </w:p>
    <w:p w:rsidR="00854B5D" w:rsidRDefault="00854B5D" w:rsidP="00854B5D">
      <w:pPr>
        <w:shd w:val="clear" w:color="auto" w:fill="FFFFFF"/>
        <w:spacing w:before="211"/>
        <w:ind w:right="365" w:firstLine="110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12.5. Тадбиркорлар низоларини кўриб чиқувчи органлар</w:t>
      </w:r>
    </w:p>
    <w:p w:rsidR="00854B5D" w:rsidRDefault="00854B5D" w:rsidP="00854B5D">
      <w:pPr>
        <w:shd w:val="clear" w:color="auto" w:fill="FFFFFF"/>
        <w:ind w:left="10" w:right="24" w:firstLine="110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Хўжалик     судлари. Тадбиркорлик     фаолияти билан  шуғулланувчи юридик шахс</w:t>
      </w:r>
      <w:r w:rsidRPr="00AC57CE">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 ўртасида юзага ч</w:t>
      </w:r>
      <w:r w:rsidRPr="00AC57CE">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 xml:space="preserve">қувчи низолар хўжалик судларида </w:t>
      </w:r>
      <w:r>
        <w:rPr>
          <w:rFonts w:ascii="Times New Roman" w:hAnsi="Times New Roman" w:cs="Times New Roman"/>
          <w:color w:val="000000"/>
          <w:spacing w:val="-1"/>
          <w:sz w:val="28"/>
          <w:szCs w:val="28"/>
          <w:lang w:val="uz-Cyrl-UZ"/>
        </w:rPr>
        <w:t>кўрилиб ҳал этилади.</w:t>
      </w:r>
    </w:p>
    <w:p w:rsidR="00854B5D" w:rsidRDefault="00854B5D" w:rsidP="00854B5D">
      <w:pPr>
        <w:shd w:val="clear" w:color="auto" w:fill="FFFFFF"/>
        <w:ind w:right="10"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Ўзбекистон Республикаси хўжалик судлари тизимига Республика Олий Хўжалик суди, Қорақал</w:t>
      </w:r>
      <w:r>
        <w:rPr>
          <w:rFonts w:ascii="Times New Roman" w:hAnsi="Times New Roman" w:cs="Times New Roman"/>
          <w:color w:val="000000"/>
          <w:sz w:val="28"/>
          <w:szCs w:val="28"/>
        </w:rPr>
        <w:t>п</w:t>
      </w:r>
      <w:r>
        <w:rPr>
          <w:rFonts w:ascii="Times New Roman" w:hAnsi="Times New Roman" w:cs="Times New Roman"/>
          <w:color w:val="000000"/>
          <w:sz w:val="28"/>
          <w:szCs w:val="28"/>
          <w:lang w:val="uz-Cyrl-UZ"/>
        </w:rPr>
        <w:t>оғистон Республикаси ва вилоятларнинг хўжалик судлари киради.</w:t>
      </w:r>
    </w:p>
    <w:p w:rsidR="00854B5D" w:rsidRDefault="00854B5D" w:rsidP="00854B5D">
      <w:pPr>
        <w:shd w:val="clear" w:color="auto" w:fill="FFFFFF"/>
        <w:ind w:right="14"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Хўжалик судлари мулкчиликнинг барча шаклларига мансуб корхоналар муассасалар ва ташкилотлар, Республиканинг ҳам</w:t>
      </w:r>
      <w:r>
        <w:rPr>
          <w:rFonts w:ascii="Times New Roman" w:hAnsi="Times New Roman" w:cs="Times New Roman"/>
          <w:color w:val="000000"/>
          <w:sz w:val="28"/>
          <w:szCs w:val="28"/>
        </w:rPr>
        <w:t>д</w:t>
      </w:r>
      <w:r>
        <w:rPr>
          <w:rFonts w:ascii="Times New Roman" w:hAnsi="Times New Roman" w:cs="Times New Roman"/>
          <w:color w:val="000000"/>
          <w:sz w:val="28"/>
          <w:szCs w:val="28"/>
          <w:lang w:val="uz-Cyrl-UZ"/>
        </w:rPr>
        <w:t>а бошқа мамлакатларнинг халқаро бирлашмалари ва ташкилотлари, давлатлар ва бошқ</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 xml:space="preserve"> органлар ўртасидаги хўжалик ишлари соҳасига оид жанжалли масалаларни ҳал қилиш йўли билан суд ҳокимиятини амалга оширадилар.</w:t>
      </w:r>
    </w:p>
    <w:p w:rsidR="00854B5D" w:rsidRDefault="00854B5D" w:rsidP="00854B5D">
      <w:pPr>
        <w:shd w:val="clear" w:color="auto" w:fill="FFFFFF"/>
        <w:ind w:left="5" w:right="5"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Хўжалик судларининг вазифаларига қуйидагилар к</w:t>
      </w:r>
      <w:r>
        <w:rPr>
          <w:rFonts w:ascii="Times New Roman" w:hAnsi="Times New Roman" w:cs="Times New Roman"/>
          <w:color w:val="000000"/>
          <w:sz w:val="28"/>
          <w:szCs w:val="28"/>
        </w:rPr>
        <w:t>и</w:t>
      </w:r>
      <w:r>
        <w:rPr>
          <w:rFonts w:ascii="Times New Roman" w:hAnsi="Times New Roman" w:cs="Times New Roman"/>
          <w:color w:val="000000"/>
          <w:sz w:val="28"/>
          <w:szCs w:val="28"/>
          <w:lang w:val="uz-Cyrl-UZ"/>
        </w:rPr>
        <w:t>ради: одил судловни амалга ошириш йўли билан корхоналар, муассасалар, ташкилотларнинг хуқуқлари ҳамда уларнинг қонун муҳофазасидаги манфаатлари ҳимоя қилинишини таъминлаш, ваколатли воситалар ёрда</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 xml:space="preserve">ида иқтисодий муносабатларда қонунчиликка риоя қилинишига </w:t>
      </w:r>
      <w:r>
        <w:rPr>
          <w:rFonts w:ascii="Times New Roman" w:hAnsi="Times New Roman" w:cs="Times New Roman"/>
          <w:color w:val="000000"/>
          <w:spacing w:val="-2"/>
          <w:sz w:val="28"/>
          <w:szCs w:val="28"/>
          <w:lang w:val="uz-Cyrl-UZ"/>
        </w:rPr>
        <w:t>кўмаклашиш.</w:t>
      </w:r>
    </w:p>
    <w:p w:rsidR="00854B5D" w:rsidRDefault="00854B5D" w:rsidP="00854B5D">
      <w:pPr>
        <w:shd w:val="clear" w:color="auto" w:fill="FFFFFF"/>
        <w:ind w:left="10" w:firstLine="1105"/>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Олий Хўжалик суди хўжалик ишларидаги судлов соҳасида суд </w:t>
      </w:r>
      <w:r>
        <w:rPr>
          <w:rFonts w:ascii="Times New Roman" w:hAnsi="Times New Roman" w:cs="Times New Roman"/>
          <w:color w:val="000000"/>
          <w:sz w:val="28"/>
          <w:szCs w:val="28"/>
        </w:rPr>
        <w:t>ҳ</w:t>
      </w:r>
      <w:r>
        <w:rPr>
          <w:rFonts w:ascii="Times New Roman" w:hAnsi="Times New Roman" w:cs="Times New Roman"/>
          <w:color w:val="000000"/>
          <w:sz w:val="28"/>
          <w:szCs w:val="28"/>
          <w:lang w:val="uz-Cyrl-UZ"/>
        </w:rPr>
        <w:t>оки</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иятининг олий органи ҳисобланади.</w:t>
      </w: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rPr>
      </w:pPr>
      <w:r>
        <w:rPr>
          <w:rFonts w:ascii="Times New Roman" w:hAnsi="Times New Roman" w:cs="Times New Roman"/>
          <w:color w:val="000000"/>
          <w:sz w:val="28"/>
          <w:szCs w:val="28"/>
          <w:lang w:val="uz-Cyrl-UZ"/>
        </w:rPr>
        <w:t>Агар низода иштирок этаётган томонлар</w:t>
      </w:r>
      <w:r>
        <w:rPr>
          <w:rFonts w:ascii="Times New Roman" w:hAnsi="Times New Roman" w:cs="Times New Roman"/>
          <w:color w:val="000000"/>
          <w:sz w:val="28"/>
          <w:szCs w:val="28"/>
        </w:rPr>
        <w:t>н</w:t>
      </w:r>
      <w:r>
        <w:rPr>
          <w:rFonts w:ascii="Times New Roman" w:hAnsi="Times New Roman" w:cs="Times New Roman"/>
          <w:color w:val="000000"/>
          <w:sz w:val="28"/>
          <w:szCs w:val="28"/>
          <w:lang w:val="uz-Cyrl-UZ"/>
        </w:rPr>
        <w:t>инг бир</w:t>
      </w:r>
      <w:r>
        <w:rPr>
          <w:rFonts w:ascii="Times New Roman" w:hAnsi="Times New Roman" w:cs="Times New Roman"/>
          <w:color w:val="000000"/>
          <w:sz w:val="28"/>
          <w:szCs w:val="28"/>
        </w:rPr>
        <w:t>и</w:t>
      </w:r>
      <w:r>
        <w:rPr>
          <w:rFonts w:ascii="Times New Roman" w:hAnsi="Times New Roman" w:cs="Times New Roman"/>
          <w:color w:val="000000"/>
          <w:sz w:val="28"/>
          <w:szCs w:val="28"/>
          <w:lang w:val="uz-Cyrl-UZ"/>
        </w:rPr>
        <w:t xml:space="preserve"> юридик тадбиркорлик бўйича статусга эга бўлмаган фуқаро бўлса, бу низони умумий суд кўриб чиқади.</w:t>
      </w:r>
      <w:r>
        <w:rPr>
          <w:rFonts w:ascii="Times New Roman" w:hAnsi="Times New Roman" w:cs="Times New Roman"/>
          <w:color w:val="000000"/>
          <w:sz w:val="28"/>
          <w:szCs w:val="28"/>
        </w:rPr>
        <w:t xml:space="preserve"> </w:t>
      </w: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both"/>
        <w:rPr>
          <w:rFonts w:ascii="Times New Roman" w:hAnsi="Times New Roman" w:cs="Times New Roman"/>
          <w:color w:val="000000"/>
          <w:sz w:val="28"/>
          <w:szCs w:val="28"/>
          <w:lang w:val="uz-Cyrl-UZ"/>
        </w:rPr>
      </w:pPr>
    </w:p>
    <w:p w:rsidR="00854B5D" w:rsidRDefault="00854B5D" w:rsidP="00854B5D">
      <w:pPr>
        <w:shd w:val="clear" w:color="auto" w:fill="FFFFFF"/>
        <w:spacing w:before="216"/>
        <w:ind w:left="331" w:firstLine="1105"/>
        <w:jc w:val="center"/>
        <w:rPr>
          <w:rFonts w:ascii="Times New Roman" w:hAnsi="Times New Roman" w:cs="Times New Roman"/>
          <w:color w:val="000000"/>
          <w:sz w:val="28"/>
          <w:szCs w:val="28"/>
        </w:rPr>
      </w:pPr>
      <w:r>
        <w:rPr>
          <w:rFonts w:ascii="Times New Roman" w:hAnsi="Times New Roman" w:cs="Times New Roman"/>
          <w:color w:val="000000"/>
          <w:sz w:val="28"/>
          <w:szCs w:val="28"/>
        </w:rPr>
        <w:t>Назорат саволлари</w:t>
      </w:r>
    </w:p>
    <w:p w:rsidR="00854B5D" w:rsidRPr="00E23656" w:rsidRDefault="00854B5D" w:rsidP="00854B5D">
      <w:pPr>
        <w:shd w:val="clear" w:color="auto" w:fill="FFFFFF"/>
        <w:spacing w:before="216"/>
        <w:ind w:firstLine="56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lastRenderedPageBreak/>
        <w:t xml:space="preserve">1. </w:t>
      </w:r>
      <w:r>
        <w:rPr>
          <w:rFonts w:ascii="Times New Roman" w:hAnsi="Times New Roman" w:cs="Times New Roman"/>
          <w:color w:val="000000"/>
          <w:sz w:val="28"/>
          <w:szCs w:val="28"/>
          <w:lang w:val="uz-Cyrl-UZ"/>
        </w:rPr>
        <w:t>Давлат бошқаруви органлари олдидаги жавобгарлик</w:t>
      </w:r>
      <w:r>
        <w:rPr>
          <w:rFonts w:ascii="Times New Roman" w:hAnsi="Times New Roman" w:cs="Times New Roman"/>
          <w:color w:val="000000"/>
          <w:sz w:val="28"/>
          <w:szCs w:val="28"/>
        </w:rPr>
        <w:t xml:space="preserve"> нималардан иборат</w:t>
      </w:r>
      <w:r>
        <w:rPr>
          <w:rFonts w:ascii="Times New Roman" w:hAnsi="Times New Roman" w:cs="Times New Roman"/>
          <w:color w:val="000000"/>
          <w:sz w:val="28"/>
          <w:szCs w:val="28"/>
          <w:lang w:val="uz-Cyrl-UZ"/>
        </w:rPr>
        <w:t>?</w:t>
      </w:r>
    </w:p>
    <w:p w:rsidR="00854B5D" w:rsidRPr="00E23656" w:rsidRDefault="00854B5D" w:rsidP="00854B5D">
      <w:pPr>
        <w:shd w:val="clear" w:color="auto" w:fill="FFFFFF"/>
        <w:spacing w:before="216"/>
        <w:ind w:right="-5" w:firstLine="56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 xml:space="preserve">2. </w:t>
      </w:r>
      <w:r>
        <w:rPr>
          <w:rFonts w:ascii="Times New Roman" w:hAnsi="Times New Roman" w:cs="Times New Roman"/>
          <w:color w:val="000000"/>
          <w:sz w:val="28"/>
          <w:szCs w:val="28"/>
          <w:lang w:val="uz-Cyrl-UZ"/>
        </w:rPr>
        <w:t xml:space="preserve">Хўжалик шартномалари бўйича шериклар олдидаги  жавобгарлик </w:t>
      </w:r>
      <w:r>
        <w:rPr>
          <w:rFonts w:ascii="Times New Roman" w:hAnsi="Times New Roman" w:cs="Times New Roman"/>
          <w:color w:val="000000"/>
          <w:sz w:val="28"/>
          <w:szCs w:val="28"/>
        </w:rPr>
        <w:t>нималардан иборат</w:t>
      </w:r>
      <w:r>
        <w:rPr>
          <w:rFonts w:ascii="Times New Roman" w:hAnsi="Times New Roman" w:cs="Times New Roman"/>
          <w:color w:val="000000"/>
          <w:sz w:val="28"/>
          <w:szCs w:val="28"/>
          <w:lang w:val="uz-Cyrl-UZ"/>
        </w:rPr>
        <w:t>?</w:t>
      </w:r>
    </w:p>
    <w:p w:rsidR="00854B5D" w:rsidRPr="00621ED5" w:rsidRDefault="00854B5D" w:rsidP="00854B5D">
      <w:pPr>
        <w:shd w:val="clear" w:color="auto" w:fill="FFFFFF"/>
        <w:spacing w:before="216"/>
        <w:ind w:right="-5" w:firstLine="567"/>
        <w:jc w:val="both"/>
        <w:rPr>
          <w:rFonts w:ascii="Times New Roman" w:hAnsi="Times New Roman" w:cs="Times New Roman"/>
          <w:sz w:val="28"/>
          <w:szCs w:val="28"/>
          <w:lang w:val="uz-Cyrl-UZ"/>
        </w:rPr>
      </w:pPr>
      <w:r>
        <w:rPr>
          <w:rFonts w:ascii="Times New Roman" w:hAnsi="Times New Roman" w:cs="Times New Roman"/>
          <w:sz w:val="28"/>
          <w:szCs w:val="28"/>
        </w:rPr>
        <w:t>3.</w:t>
      </w:r>
      <w:r>
        <w:rPr>
          <w:rFonts w:ascii="Times New Roman" w:hAnsi="Times New Roman" w:cs="Times New Roman"/>
          <w:b/>
          <w:bCs/>
          <w:color w:val="000000"/>
          <w:sz w:val="28"/>
          <w:szCs w:val="28"/>
          <w:lang w:val="uz-Cyrl-UZ"/>
        </w:rPr>
        <w:t xml:space="preserve"> </w:t>
      </w:r>
      <w:r>
        <w:rPr>
          <w:rFonts w:ascii="Times New Roman" w:hAnsi="Times New Roman" w:cs="Times New Roman"/>
          <w:color w:val="000000"/>
          <w:sz w:val="28"/>
          <w:szCs w:val="28"/>
          <w:lang w:val="uz-Cyrl-UZ"/>
        </w:rPr>
        <w:t>Давлат бошқаруви органлари олдидаги жавобгарлик</w:t>
      </w:r>
      <w:r>
        <w:rPr>
          <w:rFonts w:ascii="Times New Roman" w:hAnsi="Times New Roman" w:cs="Times New Roman"/>
          <w:color w:val="000000"/>
          <w:sz w:val="28"/>
          <w:szCs w:val="28"/>
        </w:rPr>
        <w:t xml:space="preserve"> нималардан иборат</w:t>
      </w:r>
      <w:r>
        <w:rPr>
          <w:rFonts w:ascii="Times New Roman" w:hAnsi="Times New Roman" w:cs="Times New Roman"/>
          <w:color w:val="000000"/>
          <w:sz w:val="28"/>
          <w:szCs w:val="28"/>
          <w:lang w:val="uz-Cyrl-UZ"/>
        </w:rPr>
        <w:t>?</w:t>
      </w:r>
    </w:p>
    <w:p w:rsidR="00854B5D" w:rsidRDefault="00854B5D" w:rsidP="00854B5D">
      <w:pPr>
        <w:numPr>
          <w:ilvl w:val="0"/>
          <w:numId w:val="1"/>
        </w:numPr>
        <w:shd w:val="clear" w:color="auto" w:fill="FFFFFF"/>
        <w:spacing w:before="216"/>
        <w:ind w:left="0" w:firstLine="1417"/>
        <w:jc w:val="both"/>
        <w:rPr>
          <w:rFonts w:ascii="Times New Roman" w:hAnsi="Times New Roman" w:cs="Times New Roman"/>
          <w:color w:val="000000"/>
          <w:sz w:val="28"/>
          <w:szCs w:val="28"/>
        </w:rPr>
      </w:pPr>
      <w:r>
        <w:rPr>
          <w:rFonts w:ascii="Times New Roman" w:hAnsi="Times New Roman" w:cs="Times New Roman"/>
          <w:color w:val="000000"/>
          <w:sz w:val="28"/>
          <w:szCs w:val="28"/>
          <w:lang w:val="uz-Cyrl-UZ"/>
        </w:rPr>
        <w:t>Тадбиркорлар низоларини кўриб чиқувчи органлар</w:t>
      </w:r>
      <w:r>
        <w:rPr>
          <w:rFonts w:ascii="Times New Roman" w:hAnsi="Times New Roman" w:cs="Times New Roman"/>
          <w:color w:val="000000"/>
          <w:sz w:val="28"/>
          <w:szCs w:val="28"/>
        </w:rPr>
        <w:t>нингвазифаларига нималар киради?</w:t>
      </w:r>
    </w:p>
    <w:p w:rsidR="00854B5D" w:rsidRDefault="00854B5D" w:rsidP="00854B5D">
      <w:pPr>
        <w:shd w:val="clear" w:color="auto" w:fill="FFFFFF"/>
        <w:spacing w:before="216"/>
        <w:ind w:left="567" w:firstLine="1105"/>
        <w:jc w:val="center"/>
        <w:rPr>
          <w:rFonts w:ascii="Times New Roman" w:hAnsi="Times New Roman" w:cs="Times New Roman"/>
          <w:color w:val="000000"/>
          <w:sz w:val="28"/>
          <w:szCs w:val="28"/>
        </w:rPr>
      </w:pPr>
      <w:r>
        <w:rPr>
          <w:rFonts w:ascii="Times New Roman" w:hAnsi="Times New Roman" w:cs="Times New Roman"/>
          <w:color w:val="000000"/>
          <w:sz w:val="28"/>
          <w:szCs w:val="28"/>
        </w:rPr>
        <w:t>Таянч иборалар</w:t>
      </w:r>
    </w:p>
    <w:p w:rsidR="00854B5D" w:rsidRDefault="00854B5D" w:rsidP="00854B5D">
      <w:pPr>
        <w:shd w:val="clear" w:color="auto" w:fill="FFFFFF"/>
        <w:spacing w:before="216"/>
        <w:ind w:firstLine="1105"/>
        <w:jc w:val="both"/>
        <w:rPr>
          <w:rFonts w:ascii="Times New Roman" w:hAnsi="Times New Roman" w:cs="Times New Roman"/>
          <w:sz w:val="28"/>
          <w:szCs w:val="28"/>
        </w:rPr>
      </w:pPr>
      <w:r>
        <w:rPr>
          <w:rFonts w:ascii="Times New Roman" w:hAnsi="Times New Roman" w:cs="Times New Roman"/>
          <w:color w:val="000000"/>
          <w:sz w:val="28"/>
          <w:szCs w:val="28"/>
        </w:rPr>
        <w:t>Хўжалик шартномалари. Давлат бош</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аруви. Низолар. Шериклар олдидаги жавобгарлик. Хўжалик суди.</w:t>
      </w:r>
    </w:p>
    <w:p w:rsidR="00854B5D" w:rsidRDefault="00854B5D" w:rsidP="00854B5D">
      <w:pPr>
        <w:shd w:val="clear" w:color="auto" w:fill="FFFFFF"/>
        <w:spacing w:before="230"/>
        <w:ind w:firstLine="1105"/>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854B5D" w:rsidRDefault="00854B5D" w:rsidP="00854B5D">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1.С.Н.Усмонов, Ю.Т.Додобоев, А.Худойбердиев. “Тадбиркорлик асослари”. “Фарғона”, 2000</w:t>
      </w:r>
    </w:p>
    <w:p w:rsidR="00854B5D" w:rsidRDefault="00854B5D" w:rsidP="00854B5D">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854B5D" w:rsidRDefault="00854B5D" w:rsidP="00854B5D">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854B5D" w:rsidRDefault="00854B5D" w:rsidP="00854B5D">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854B5D" w:rsidRDefault="00854B5D" w:rsidP="00854B5D">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854B5D" w:rsidRDefault="00854B5D" w:rsidP="00854B5D">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6" w:history="1">
        <w:r w:rsidRPr="00E478A6">
          <w:rPr>
            <w:rStyle w:val="a3"/>
            <w:sz w:val="28"/>
            <w:szCs w:val="28"/>
            <w:lang w:val="uz-Cyrl-UZ"/>
          </w:rPr>
          <w:t>www.cer.ru</w:t>
        </w:r>
      </w:hyperlink>
    </w:p>
    <w:p w:rsidR="00854B5D" w:rsidRDefault="00854B5D" w:rsidP="00854B5D">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7" w:history="1">
        <w:r w:rsidRPr="00E478A6">
          <w:rPr>
            <w:rStyle w:val="a3"/>
            <w:sz w:val="28"/>
            <w:szCs w:val="28"/>
            <w:lang w:val="uz-Cyrl-UZ"/>
          </w:rPr>
          <w:t>www.</w:t>
        </w:r>
        <w:r w:rsidRPr="00A61ECA">
          <w:rPr>
            <w:rStyle w:val="a3"/>
            <w:sz w:val="28"/>
            <w:szCs w:val="28"/>
            <w:lang w:val="uz-Cyrl-UZ"/>
          </w:rPr>
          <w:t>uz.bussines.unitech.uz</w:t>
        </w:r>
      </w:hyperlink>
    </w:p>
    <w:p w:rsidR="00854B5D" w:rsidRDefault="00854B5D" w:rsidP="00854B5D">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8" w:history="1">
        <w:r w:rsidRPr="00E478A6">
          <w:rPr>
            <w:rStyle w:val="a3"/>
            <w:sz w:val="28"/>
            <w:szCs w:val="28"/>
            <w:lang w:val="uz-Cyrl-UZ"/>
          </w:rPr>
          <w:t>www.torg.uz</w:t>
        </w:r>
      </w:hyperlink>
    </w:p>
    <w:p w:rsidR="00854B5D" w:rsidRDefault="00854B5D" w:rsidP="00854B5D">
      <w:pPr>
        <w:shd w:val="clear" w:color="auto" w:fill="FFFFFF"/>
        <w:ind w:firstLine="902"/>
        <w:jc w:val="both"/>
        <w:rPr>
          <w:sz w:val="28"/>
          <w:szCs w:val="28"/>
          <w:lang w:val="uz-Cyrl-UZ"/>
        </w:rPr>
      </w:pPr>
      <w:r>
        <w:rPr>
          <w:color w:val="000000"/>
          <w:sz w:val="28"/>
          <w:szCs w:val="28"/>
          <w:lang w:val="uz-Cyrl-UZ"/>
        </w:rPr>
        <w:t>9</w:t>
      </w:r>
      <w:r w:rsidRPr="00097507">
        <w:rPr>
          <w:color w:val="000000"/>
          <w:sz w:val="28"/>
          <w:szCs w:val="28"/>
          <w:lang w:val="uz-Cyrl-UZ"/>
        </w:rPr>
        <w:t>.</w:t>
      </w:r>
      <w:hyperlink r:id="rId9" w:history="1">
        <w:r w:rsidRPr="0006160B">
          <w:rPr>
            <w:rStyle w:val="a3"/>
            <w:sz w:val="28"/>
            <w:szCs w:val="28"/>
            <w:lang w:val="uz-Latn-UZ"/>
          </w:rPr>
          <w:t>www.edu.ru</w:t>
        </w:r>
      </w:hyperlink>
    </w:p>
    <w:p w:rsidR="00854B5D" w:rsidRDefault="00854B5D" w:rsidP="00854B5D">
      <w:pPr>
        <w:shd w:val="clear" w:color="auto" w:fill="FFFFFF"/>
        <w:ind w:firstLine="902"/>
        <w:jc w:val="both"/>
        <w:rPr>
          <w:sz w:val="28"/>
          <w:szCs w:val="28"/>
          <w:lang w:val="uz-Cyrl-UZ"/>
        </w:rPr>
      </w:pPr>
    </w:p>
    <w:p w:rsidR="00854B5D" w:rsidRDefault="00854B5D" w:rsidP="00854B5D">
      <w:pPr>
        <w:shd w:val="clear" w:color="auto" w:fill="FFFFFF"/>
        <w:ind w:firstLine="902"/>
        <w:jc w:val="both"/>
        <w:rPr>
          <w:sz w:val="28"/>
          <w:szCs w:val="28"/>
          <w:lang w:val="uz-Cyrl-UZ"/>
        </w:rPr>
      </w:pPr>
    </w:p>
    <w:p w:rsidR="00854B5D" w:rsidRDefault="00854B5D" w:rsidP="00854B5D">
      <w:pPr>
        <w:shd w:val="clear" w:color="auto" w:fill="FFFFFF"/>
        <w:ind w:firstLine="902"/>
        <w:jc w:val="both"/>
        <w:rPr>
          <w:sz w:val="28"/>
          <w:szCs w:val="28"/>
          <w:lang w:val="uz-Cyrl-UZ"/>
        </w:rPr>
      </w:pPr>
    </w:p>
    <w:p w:rsidR="00854B5D" w:rsidRDefault="00854B5D" w:rsidP="00854B5D">
      <w:pPr>
        <w:shd w:val="clear" w:color="auto" w:fill="FFFFFF"/>
        <w:ind w:firstLine="902"/>
        <w:jc w:val="both"/>
        <w:rPr>
          <w:sz w:val="28"/>
          <w:szCs w:val="28"/>
          <w:lang w:val="uz-Cyrl-UZ"/>
        </w:rPr>
      </w:pPr>
    </w:p>
    <w:p w:rsidR="00854B5D" w:rsidRDefault="00854B5D" w:rsidP="00854B5D">
      <w:pPr>
        <w:shd w:val="clear" w:color="auto" w:fill="FFFFFF"/>
        <w:ind w:firstLine="902"/>
        <w:jc w:val="both"/>
        <w:rPr>
          <w:sz w:val="28"/>
          <w:szCs w:val="28"/>
          <w:lang w:val="uz-Cyrl-UZ"/>
        </w:rPr>
      </w:pPr>
    </w:p>
    <w:p w:rsidR="00854B5D" w:rsidRDefault="00854B5D" w:rsidP="00854B5D">
      <w:pPr>
        <w:shd w:val="clear" w:color="auto" w:fill="FFFFFF"/>
        <w:ind w:firstLine="902"/>
        <w:jc w:val="both"/>
        <w:rPr>
          <w:sz w:val="28"/>
          <w:szCs w:val="28"/>
          <w:lang w:val="uz-Cyrl-UZ"/>
        </w:rPr>
      </w:pPr>
    </w:p>
    <w:p w:rsidR="00BC068A" w:rsidRPr="00854B5D" w:rsidRDefault="00BC068A">
      <w:pPr>
        <w:rPr>
          <w:lang w:val="uz-Cyrl-UZ"/>
        </w:rPr>
      </w:pPr>
      <w:bookmarkStart w:id="0" w:name="_GoBack"/>
      <w:bookmarkEnd w:id="0"/>
    </w:p>
    <w:sectPr w:rsidR="00BC068A" w:rsidRPr="00854B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B2365F"/>
    <w:multiLevelType w:val="singleLevel"/>
    <w:tmpl w:val="8408B276"/>
    <w:lvl w:ilvl="0">
      <w:start w:val="4"/>
      <w:numFmt w:val="decimal"/>
      <w:lvlText w:val="%1. "/>
      <w:legacy w:legacy="1" w:legacySpace="0" w:legacyIndent="283"/>
      <w:lvlJc w:val="left"/>
      <w:pPr>
        <w:ind w:left="850" w:hanging="283"/>
      </w:pPr>
      <w:rPr>
        <w:rFonts w:ascii="MS Serif" w:hAnsi="MS Serif" w:cs="MS Serif" w:hint="default"/>
        <w:b w:val="0"/>
        <w:bCs w:val="0"/>
        <w:i w:val="0"/>
        <w:iCs w:val="0"/>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B5D"/>
    <w:rsid w:val="00854B5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B5D"/>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54B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B5D"/>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54B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hyperlink" Target="http://www.uz.bussines.unitech.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2190</Words>
  <Characters>12484</Characters>
  <Application>Microsoft Office Word</Application>
  <DocSecurity>0</DocSecurity>
  <Lines>104</Lines>
  <Paragraphs>29</Paragraphs>
  <ScaleCrop>false</ScaleCrop>
  <Company>Home</Company>
  <LinksUpToDate>false</LinksUpToDate>
  <CharactersWithSpaces>14645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2012-11-04T15:19:00Z</dcterms:created>
  <dcterms:modified xsi:type="dcterms:W3CDTF">2012-11-04T15:19:00Z</dcterms:modified>
</cp:coreProperties>
</file>